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6E" w:rsidRPr="003600BD" w:rsidRDefault="00FA796E" w:rsidP="00FA796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3600BD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ประจำปีงบประมาณ พ.ศ.2561</w:t>
      </w:r>
    </w:p>
    <w:p w:rsidR="00FA796E" w:rsidRPr="003600BD" w:rsidRDefault="00FA796E" w:rsidP="00FA796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600BD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3600BD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3600BD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F53D6E" w:rsidRPr="003600BD" w:rsidRDefault="00F53D6E" w:rsidP="00FA796E">
      <w:pPr>
        <w:spacing w:after="0" w:line="240" w:lineRule="auto"/>
        <w:jc w:val="center"/>
        <w:rPr>
          <w:rFonts w:ascii="TH SarabunIT๙" w:hAnsi="TH SarabunIT๙" w:cs="TH SarabunIT๙"/>
          <w:szCs w:val="22"/>
          <w:cs/>
        </w:rPr>
      </w:pPr>
      <w:r w:rsidRPr="003600B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Pr="003600BD">
        <w:rPr>
          <w:rFonts w:ascii="TH SarabunIT๙" w:hAnsi="TH SarabunIT๙" w:cs="TH SarabunIT๙"/>
          <w:b/>
          <w:bCs/>
          <w:sz w:val="36"/>
          <w:szCs w:val="36"/>
        </w:rPr>
        <w:t xml:space="preserve">2 </w:t>
      </w:r>
      <w:r w:rsidRPr="003600B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: การพัฒนาระบบบริการสุขภาพ </w:t>
      </w:r>
    </w:p>
    <w:p w:rsidR="003600BD" w:rsidRDefault="003600BD" w:rsidP="003600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600BD" w:rsidRPr="003600BD" w:rsidRDefault="003600BD" w:rsidP="004F78E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ประเด็นหลัก 3. การพัฒนาระบบบริการสุขภาพ (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>Service Plan</w:t>
      </w:r>
      <w:r w:rsidRPr="009A03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b/>
          <w:bCs/>
          <w:sz w:val="32"/>
          <w:szCs w:val="32"/>
        </w:rPr>
        <w:t>Service</w:t>
      </w:r>
      <w:r w:rsidRPr="009A03B5">
        <w:rPr>
          <w:rFonts w:ascii="TH SarabunIT๙" w:hAnsi="TH SarabunIT๙" w:cs="TH SarabunIT๙"/>
          <w:b/>
          <w:bCs/>
          <w:sz w:val="32"/>
          <w:szCs w:val="32"/>
        </w:rPr>
        <w:t xml:space="preserve"> Outcome</w:t>
      </w:r>
    </w:p>
    <w:p w:rsidR="002622CF" w:rsidRPr="003600BD" w:rsidRDefault="002622CF" w:rsidP="004F78E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00BD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3600BD" w:rsidRPr="003600BD">
        <w:rPr>
          <w:rFonts w:ascii="TH SarabunIT๙" w:hAnsi="TH SarabunIT๙" w:cs="TH SarabunIT๙" w:hint="cs"/>
          <w:b/>
          <w:bCs/>
          <w:sz w:val="32"/>
          <w:szCs w:val="32"/>
          <w:cs/>
        </w:rPr>
        <w:t>กำกับ ติดตาม</w:t>
      </w:r>
      <w:r w:rsidR="00F71736" w:rsidRPr="003600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="003600BD" w:rsidRPr="003600BD">
        <w:rPr>
          <w:rFonts w:ascii="TH SarabunIT๙" w:hAnsi="TH SarabunIT๙" w:cs="TH SarabunIT๙"/>
          <w:b/>
          <w:bCs/>
          <w:sz w:val="32"/>
          <w:szCs w:val="32"/>
        </w:rPr>
        <w:t xml:space="preserve">SP 10 </w:t>
      </w:r>
      <w:r w:rsidRPr="003600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มีการวิเคราะห์สถานการณ์การผ่าตัดคลอดในโรงพยาบาลที่เพิ่มขึ้นโดยใช้ </w:t>
      </w:r>
      <w:r w:rsidRPr="003600BD">
        <w:rPr>
          <w:rFonts w:ascii="TH SarabunIT๙" w:hAnsi="TH SarabunIT๙" w:cs="TH SarabunIT๙"/>
          <w:b/>
          <w:bCs/>
          <w:sz w:val="32"/>
          <w:szCs w:val="32"/>
        </w:rPr>
        <w:t>Robson ten group classification</w:t>
      </w:r>
    </w:p>
    <w:p w:rsidR="00F71736" w:rsidRPr="003600BD" w:rsidRDefault="00F71736" w:rsidP="00F71736">
      <w:pPr>
        <w:spacing w:after="0" w:line="240" w:lineRule="auto"/>
        <w:ind w:firstLine="720"/>
        <w:rPr>
          <w:rFonts w:ascii="TH SarabunIT๙" w:hAnsi="TH SarabunIT๙" w:cs="TH SarabunIT๙"/>
          <w:sz w:val="12"/>
          <w:szCs w:val="12"/>
        </w:rPr>
      </w:pPr>
    </w:p>
    <w:p w:rsidR="00F71736" w:rsidRPr="003600BD" w:rsidRDefault="002622CF" w:rsidP="00E34EC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00BD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  <w:r w:rsidR="00F71736" w:rsidRPr="003600B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600BD" w:rsidRDefault="00AF164E" w:rsidP="003600BD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600BD">
        <w:rPr>
          <w:rFonts w:ascii="TH SarabunIT๙" w:hAnsi="TH SarabunIT๙" w:cs="TH SarabunIT๙"/>
          <w:sz w:val="32"/>
          <w:szCs w:val="32"/>
          <w:cs/>
        </w:rPr>
        <w:t>อัตราผ่าตัดคลอด</w:t>
      </w:r>
      <w:r w:rsidR="004767A3" w:rsidRPr="003600BD">
        <w:rPr>
          <w:rFonts w:ascii="TH SarabunIT๙" w:hAnsi="TH SarabunIT๙" w:cs="TH SarabunIT๙"/>
          <w:sz w:val="32"/>
          <w:szCs w:val="32"/>
          <w:cs/>
        </w:rPr>
        <w:t>ในประเทศไทยมีแนวโน้มสูงขึ้น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ในประเทศไทย จากการศึกษากว้า</w:t>
      </w:r>
      <w:r w:rsidR="002E0D6C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งขวางของวิโรจน์ ตั้งเจริญเสถียร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พบว่าอัตราการผ่าตัดทำคลอดครั้งแรกเพิ่มขึ้นจากร้อยละ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>15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.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2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ในปี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1990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เป็นร้อยละ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>22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.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4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ในปี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1996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(โดยร้อยละ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>64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.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เป็นการผ่าตัดครั้งแรก และร้อยละ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>35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.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9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เป็นการผ่าตัดซ้ำ) ส่วนใหญ่ของ</w:t>
      </w:r>
      <w:r w:rsidR="00F71736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การผ่าตัดทำคลอดเกิดขึ้นในโรงพยาบาลประจำจังหวัด คือประมาณร้อยละ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40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ของการคลอด โดยการผ่าตัดทั้งหมด โรงพยาบาลเอกชนมีอัตราการผ่าตัดสูงที่สุดคืออัตราเกินร้อยละ </w:t>
      </w:r>
      <w:r w:rsidR="00240BF2" w:rsidRPr="003600BD">
        <w:rPr>
          <w:rFonts w:ascii="TH SarabunIT๙" w:hAnsi="TH SarabunIT๙" w:cs="TH SarabunIT๙"/>
          <w:sz w:val="32"/>
          <w:szCs w:val="32"/>
          <w:shd w:val="clear" w:color="auto" w:fill="FFFFFF"/>
        </w:rPr>
        <w:t>50 </w:t>
      </w:r>
    </w:p>
    <w:p w:rsidR="003600BD" w:rsidRDefault="002E0D6C" w:rsidP="003600BD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จากข้อมูลของ </w:t>
      </w:r>
      <w:proofErr w:type="spellStart"/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สปสช</w:t>
      </w:r>
      <w:proofErr w:type="spellEnd"/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อัตราผ่าตัดคลอดในประเทศไทยในปี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2552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-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 xml:space="preserve">2559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เท่ากับ ร้อยละ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22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8,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23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1,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25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3,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25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9,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27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5,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29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1,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30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>6,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 xml:space="preserve">31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ตามลำดับ ในขณะที่อัตรา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</w:rPr>
        <w:t xml:space="preserve">birth asphyxia </w:t>
      </w:r>
      <w:r w:rsidR="00CA0FAF" w:rsidRPr="003600BD">
        <w:rPr>
          <w:rFonts w:ascii="TH SarabunIT๙" w:eastAsia="Times New Roman" w:hAnsi="TH SarabunIT๙" w:cs="TH SarabunIT๙"/>
          <w:sz w:val="32"/>
          <w:szCs w:val="32"/>
          <w:cs/>
        </w:rPr>
        <w:t>และอัตราตายของมารดา ไม่ได้ลดลงตามอัตราผ่าตัดคลอดที่สูงขึ้น</w:t>
      </w:r>
    </w:p>
    <w:p w:rsidR="003600BD" w:rsidRDefault="00855424" w:rsidP="003600BD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คำชี้แจงของ 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 xml:space="preserve">WHO 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ในปี ค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ศ. 1985 ไม่มีเหตุผลใดที่จะมีอัตราผ่าตัดคลอด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>Cesarean Section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: 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>CS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) สูงกว่า 10-15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%</w:t>
      </w:r>
      <w:r w:rsidR="00E34EC2" w:rsidRPr="003600BD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คำชี้แจงของของ 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 xml:space="preserve">WHO 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ในปี ค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ศ. 2015 </w:t>
      </w:r>
      <w:r w:rsidR="00E34EC2" w:rsidRPr="003600BD">
        <w:rPr>
          <w:rFonts w:ascii="TH SarabunIT๙" w:eastAsia="Times New Roman" w:hAnsi="TH SarabunIT๙" w:cs="TH SarabunIT๙"/>
          <w:sz w:val="32"/>
          <w:szCs w:val="32"/>
          <w:cs/>
        </w:rPr>
        <w:t>ระบุว่า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ในระดับประชากรอัตรา 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 xml:space="preserve">CS 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>สูงกว่า 10</w:t>
      </w:r>
      <w:r w:rsidR="00F71736"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% ไม่เกี่ยวเนื่องกับการลดอัตราการตายของมารดาและทารกแรกเกิดและ 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 xml:space="preserve">WHO 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เสนอการใช้ 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>Robson</w:t>
      </w:r>
      <w:r w:rsidR="001757F5" w:rsidRPr="003600B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600BD">
        <w:rPr>
          <w:rFonts w:ascii="TH SarabunIT๙" w:hAnsi="TH SarabunIT๙" w:cs="TH SarabunIT๙"/>
          <w:sz w:val="32"/>
          <w:szCs w:val="32"/>
        </w:rPr>
        <w:t>ten group classification</w:t>
      </w:r>
      <w:r w:rsidRPr="003600BD">
        <w:rPr>
          <w:rFonts w:ascii="TH SarabunIT๙" w:eastAsia="Times New Roman" w:hAnsi="TH SarabunIT๙" w:cs="TH SarabunIT๙"/>
          <w:sz w:val="32"/>
          <w:szCs w:val="32"/>
          <w:cs/>
        </w:rPr>
        <w:t xml:space="preserve"> (10 กลุ่ม)</w:t>
      </w:r>
      <w:r w:rsidR="00F71736" w:rsidRPr="003600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600BD">
        <w:rPr>
          <w:rFonts w:ascii="TH SarabunIT๙" w:hAnsi="TH SarabunIT๙" w:cs="TH SarabunIT๙"/>
          <w:sz w:val="32"/>
          <w:szCs w:val="32"/>
          <w:cs/>
        </w:rPr>
        <w:t>ในการวิเคราะห์สถานการณ์การผ่าตัดคลอด</w:t>
      </w:r>
      <w:r w:rsidR="00E34EC2" w:rsidRPr="003600BD">
        <w:rPr>
          <w:rFonts w:ascii="TH SarabunIT๙" w:hAnsi="TH SarabunIT๙" w:cs="TH SarabunIT๙"/>
          <w:sz w:val="32"/>
          <w:szCs w:val="32"/>
          <w:cs/>
        </w:rPr>
        <w:t>เพื่อที่จะนำมาใช้ในการแก้ไขปัญหาอัตราผ่าตัดคลอดที่สูงขึ้นต่อไป</w:t>
      </w:r>
    </w:p>
    <w:p w:rsidR="00CA0FAF" w:rsidRPr="003600BD" w:rsidRDefault="00CA0FAF" w:rsidP="003600BD">
      <w:pPr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3600BD">
        <w:rPr>
          <w:rFonts w:ascii="TH SarabunIT๙" w:hAnsi="TH SarabunIT๙" w:cs="TH SarabunIT๙"/>
          <w:sz w:val="32"/>
          <w:szCs w:val="32"/>
          <w:cs/>
        </w:rPr>
        <w:t xml:space="preserve">จากข้อมูลในประเทศไทย ในบางโรงพยาบาลที่มีการใช้ </w:t>
      </w:r>
      <w:r w:rsidRPr="003600BD">
        <w:rPr>
          <w:rFonts w:ascii="TH SarabunIT๙" w:eastAsia="Times New Roman" w:hAnsi="TH SarabunIT๙" w:cs="TH SarabunIT๙"/>
          <w:sz w:val="32"/>
          <w:szCs w:val="32"/>
        </w:rPr>
        <w:t>Robson</w:t>
      </w:r>
      <w:r w:rsidR="004F78EA" w:rsidRPr="003600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600BD">
        <w:rPr>
          <w:rFonts w:ascii="TH SarabunIT๙" w:hAnsi="TH SarabunIT๙" w:cs="TH SarabunIT๙"/>
          <w:sz w:val="32"/>
          <w:szCs w:val="32"/>
        </w:rPr>
        <w:t>ten group classification</w:t>
      </w:r>
      <w:r w:rsidRPr="003600BD">
        <w:rPr>
          <w:rFonts w:ascii="TH SarabunIT๙" w:hAnsi="TH SarabunIT๙" w:cs="TH SarabunIT๙"/>
          <w:sz w:val="32"/>
          <w:szCs w:val="32"/>
          <w:cs/>
        </w:rPr>
        <w:t xml:space="preserve"> ในการวิเคราะห์อัตราผ่าต</w:t>
      </w:r>
      <w:r w:rsidR="00F71736" w:rsidRPr="003600BD">
        <w:rPr>
          <w:rFonts w:ascii="TH SarabunIT๙" w:hAnsi="TH SarabunIT๙" w:cs="TH SarabunIT๙"/>
          <w:sz w:val="32"/>
          <w:szCs w:val="32"/>
          <w:cs/>
        </w:rPr>
        <w:t>ัดคลอดที่สูงขึ้น พบว่าอัตราผ่าตั</w:t>
      </w:r>
      <w:r w:rsidR="00BC19C3" w:rsidRPr="003600BD">
        <w:rPr>
          <w:rFonts w:ascii="TH SarabunIT๙" w:hAnsi="TH SarabunIT๙" w:cs="TH SarabunIT๙"/>
          <w:sz w:val="32"/>
          <w:szCs w:val="32"/>
          <w:cs/>
        </w:rPr>
        <w:t>ดคลอดที่สูงขึ้นเกิดในกลุ่มที่มีการชักนำการคลอด/นัดผ่าตัดคลอดล่วงหน้า</w:t>
      </w:r>
    </w:p>
    <w:p w:rsidR="00F71736" w:rsidRPr="003600BD" w:rsidRDefault="00F71736" w:rsidP="00240BF2">
      <w:pPr>
        <w:spacing w:after="0" w:line="240" w:lineRule="auto"/>
        <w:ind w:firstLine="720"/>
        <w:rPr>
          <w:rFonts w:ascii="TH SarabunIT๙" w:hAnsi="TH SarabunIT๙" w:cs="TH SarabunIT๙"/>
          <w:sz w:val="12"/>
          <w:szCs w:val="12"/>
          <w:cs/>
        </w:rPr>
      </w:pPr>
    </w:p>
    <w:p w:rsidR="002622CF" w:rsidRPr="003600BD" w:rsidRDefault="002622CF" w:rsidP="002622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600B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0D13F9" w:rsidRPr="003600BD" w:rsidRDefault="002622CF" w:rsidP="00FA796E">
      <w:pPr>
        <w:rPr>
          <w:rFonts w:ascii="TH SarabunIT๙" w:hAnsi="TH SarabunIT๙" w:cs="TH SarabunIT๙"/>
          <w:sz w:val="32"/>
          <w:szCs w:val="32"/>
        </w:rPr>
      </w:pPr>
      <w:r w:rsidRPr="003600BD">
        <w:rPr>
          <w:rFonts w:ascii="TH SarabunIT๙" w:hAnsi="TH SarabunIT๙" w:cs="TH SarabunIT๙"/>
          <w:sz w:val="32"/>
          <w:szCs w:val="32"/>
        </w:rPr>
        <w:t>1</w:t>
      </w:r>
      <w:r w:rsidRPr="003600BD">
        <w:rPr>
          <w:rFonts w:ascii="TH SarabunIT๙" w:hAnsi="TH SarabunIT๙" w:cs="TH SarabunIT๙"/>
          <w:sz w:val="32"/>
          <w:szCs w:val="32"/>
          <w:cs/>
        </w:rPr>
        <w:t>.</w:t>
      </w:r>
      <w:r w:rsidR="00F71736" w:rsidRPr="003600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600BD">
        <w:rPr>
          <w:rFonts w:ascii="TH SarabunIT๙" w:hAnsi="TH SarabunIT๙" w:cs="TH SarabunIT๙"/>
          <w:sz w:val="32"/>
          <w:szCs w:val="32"/>
          <w:cs/>
        </w:rPr>
        <w:t xml:space="preserve">โรงพยาบาลมีการใช้ </w:t>
      </w:r>
      <w:r w:rsidRPr="003600BD">
        <w:rPr>
          <w:rFonts w:ascii="TH SarabunIT๙" w:hAnsi="TH SarabunIT๙" w:cs="TH SarabunIT๙"/>
          <w:sz w:val="32"/>
          <w:szCs w:val="32"/>
        </w:rPr>
        <w:t>Robson ten group classification</w:t>
      </w:r>
      <w:r w:rsidRPr="003600BD">
        <w:rPr>
          <w:rFonts w:ascii="TH SarabunIT๙" w:hAnsi="TH SarabunIT๙" w:cs="TH SarabunIT๙"/>
          <w:sz w:val="32"/>
          <w:szCs w:val="32"/>
          <w:cs/>
        </w:rPr>
        <w:t xml:space="preserve"> ในการวิเคราะห์สถานการณ์การผ่าตัดคลอด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2622CF" w:rsidRPr="003600BD" w:rsidTr="003600BD">
        <w:trPr>
          <w:tblHeader/>
        </w:trPr>
        <w:tc>
          <w:tcPr>
            <w:tcW w:w="2310" w:type="dxa"/>
            <w:vAlign w:val="center"/>
          </w:tcPr>
          <w:p w:rsidR="002622CF" w:rsidRPr="003600BD" w:rsidRDefault="002622CF" w:rsidP="002622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2310" w:type="dxa"/>
            <w:vAlign w:val="center"/>
          </w:tcPr>
          <w:p w:rsidR="002622CF" w:rsidRPr="003600BD" w:rsidRDefault="002622CF" w:rsidP="002622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2311" w:type="dxa"/>
            <w:vAlign w:val="center"/>
          </w:tcPr>
          <w:p w:rsidR="002622CF" w:rsidRPr="003600BD" w:rsidRDefault="002622CF" w:rsidP="002622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แนวทางการตรวจ ติดตาม</w:t>
            </w:r>
          </w:p>
        </w:tc>
        <w:tc>
          <w:tcPr>
            <w:tcW w:w="2311" w:type="dxa"/>
            <w:vAlign w:val="center"/>
          </w:tcPr>
          <w:p w:rsidR="002622CF" w:rsidRPr="003600BD" w:rsidRDefault="002622CF" w:rsidP="002622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ผลลัพธ์ที่ต้องการ</w:t>
            </w:r>
          </w:p>
        </w:tc>
      </w:tr>
      <w:tr w:rsidR="002622CF" w:rsidRPr="003600BD" w:rsidTr="005C0AC7">
        <w:tc>
          <w:tcPr>
            <w:tcW w:w="9242" w:type="dxa"/>
            <w:gridSpan w:val="4"/>
            <w:vAlign w:val="center"/>
          </w:tcPr>
          <w:p w:rsidR="002622CF" w:rsidRPr="003600BD" w:rsidRDefault="002622CF" w:rsidP="002622C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 xml:space="preserve">ประเด็นการตรวจราชการที่มุ่งเน้น ๑.โรงพยาบาลมีการใช้ </w:t>
            </w:r>
            <w:r w:rsidRPr="003600BD">
              <w:rPr>
                <w:rFonts w:ascii="TH SarabunIT๙" w:hAnsi="TH SarabunIT๙" w:cs="TH SarabunIT๙"/>
                <w:sz w:val="28"/>
              </w:rPr>
              <w:t xml:space="preserve">Robson ten group classification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ในการวิเคราะห์สถานการณ์การผ่าตัดคลอด</w:t>
            </w:r>
          </w:p>
        </w:tc>
      </w:tr>
      <w:tr w:rsidR="002622CF" w:rsidRPr="003600BD" w:rsidTr="00E905A2">
        <w:tc>
          <w:tcPr>
            <w:tcW w:w="2310" w:type="dxa"/>
            <w:vAlign w:val="center"/>
          </w:tcPr>
          <w:p w:rsidR="002622CF" w:rsidRPr="003600BD" w:rsidRDefault="002622CF" w:rsidP="002622C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10" w:type="dxa"/>
          </w:tcPr>
          <w:p w:rsidR="002622CF" w:rsidRPr="003600BD" w:rsidRDefault="002622CF" w:rsidP="006F32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 xml:space="preserve">มีและใช้ </w:t>
            </w:r>
            <w:r w:rsidRPr="003600BD">
              <w:rPr>
                <w:rFonts w:ascii="TH SarabunIT๙" w:hAnsi="TH SarabunIT๙" w:cs="TH SarabunIT๙"/>
                <w:sz w:val="28"/>
              </w:rPr>
              <w:t>Robson ten group classification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ในการวิเคราะห์สถานการณ์การผ่าตัดคลอด</w:t>
            </w:r>
          </w:p>
        </w:tc>
        <w:tc>
          <w:tcPr>
            <w:tcW w:w="2311" w:type="dxa"/>
          </w:tcPr>
          <w:p w:rsidR="002622CF" w:rsidRPr="003600BD" w:rsidRDefault="00BC19C3" w:rsidP="002622CF">
            <w:pPr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ในการวิเคราะห์ ใช้ ข้อมูลประกอบไปด้วย</w:t>
            </w:r>
            <w:r w:rsidR="00AD2482" w:rsidRPr="003600BD">
              <w:rPr>
                <w:rFonts w:ascii="TH SarabunIT๙" w:hAnsi="TH SarabunIT๙" w:cs="TH SarabunIT๙"/>
                <w:sz w:val="28"/>
              </w:rPr>
              <w:t xml:space="preserve"> 5</w:t>
            </w:r>
            <w:r w:rsidR="000464F0" w:rsidRPr="003600BD">
              <w:rPr>
                <w:rFonts w:ascii="TH SarabunIT๙" w:hAnsi="TH SarabunIT๙" w:cs="TH SarabunIT๙"/>
                <w:sz w:val="28"/>
              </w:rPr>
              <w:t xml:space="preserve"> parameters</w:t>
            </w:r>
          </w:p>
          <w:p w:rsidR="000464F0" w:rsidRPr="003600BD" w:rsidRDefault="000464F0" w:rsidP="002622CF">
            <w:pPr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</w:rPr>
              <w:t>1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F71736" w:rsidRPr="003600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00BD">
              <w:rPr>
                <w:rFonts w:ascii="TH SarabunIT๙" w:hAnsi="TH SarabunIT๙" w:cs="TH SarabunIT๙"/>
                <w:sz w:val="28"/>
              </w:rPr>
              <w:t xml:space="preserve">Obstetric history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600BD">
              <w:rPr>
                <w:rFonts w:ascii="TH SarabunIT๙" w:hAnsi="TH SarabunIT๙" w:cs="TH SarabunIT๙"/>
                <w:sz w:val="28"/>
              </w:rPr>
              <w:t>parity, previous C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3600BD">
              <w:rPr>
                <w:rFonts w:ascii="TH SarabunIT๙" w:hAnsi="TH SarabunIT๙" w:cs="TH SarabunIT๙"/>
                <w:sz w:val="28"/>
              </w:rPr>
              <w:t>S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0464F0" w:rsidRPr="003600BD" w:rsidRDefault="000464F0" w:rsidP="000464F0">
            <w:pPr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="00F71736" w:rsidRPr="003600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00BD">
              <w:rPr>
                <w:rFonts w:ascii="TH SarabunIT๙" w:hAnsi="TH SarabunIT๙" w:cs="TH SarabunIT๙"/>
                <w:sz w:val="28"/>
              </w:rPr>
              <w:t xml:space="preserve">Onset of </w:t>
            </w:r>
            <w:proofErr w:type="spellStart"/>
            <w:r w:rsidRPr="003600BD">
              <w:rPr>
                <w:rFonts w:ascii="TH SarabunIT๙" w:hAnsi="TH SarabunIT๙" w:cs="TH SarabunIT๙"/>
                <w:sz w:val="28"/>
              </w:rPr>
              <w:t>labour</w:t>
            </w:r>
            <w:proofErr w:type="spellEnd"/>
            <w:r w:rsidRPr="003600B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600BD">
              <w:rPr>
                <w:rFonts w:ascii="TH SarabunIT๙" w:hAnsi="TH SarabunIT๙" w:cs="TH SarabunIT๙"/>
                <w:sz w:val="28"/>
              </w:rPr>
              <w:t>spontaneous</w:t>
            </w:r>
            <w:r w:rsidR="00F71736" w:rsidRPr="003600BD">
              <w:rPr>
                <w:rFonts w:ascii="TH SarabunIT๙" w:hAnsi="TH SarabunIT๙" w:cs="TH SarabunIT๙"/>
                <w:sz w:val="28"/>
              </w:rPr>
              <w:t>,</w:t>
            </w:r>
            <w:r w:rsidRPr="003600BD">
              <w:rPr>
                <w:rFonts w:ascii="TH SarabunIT๙" w:hAnsi="TH SarabunIT๙" w:cs="TH SarabunIT๙"/>
                <w:sz w:val="28"/>
              </w:rPr>
              <w:t xml:space="preserve"> induced</w:t>
            </w:r>
            <w:r w:rsidR="00BC19C3" w:rsidRPr="003600BD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BC19C3" w:rsidRPr="003600BD">
              <w:rPr>
                <w:rFonts w:ascii="TH SarabunIT๙" w:hAnsi="TH SarabunIT๙" w:cs="TH SarabunIT๙"/>
                <w:sz w:val="28"/>
              </w:rPr>
              <w:t>elective C</w:t>
            </w:r>
            <w:r w:rsidR="00BC19C3" w:rsidRPr="003600BD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BC19C3" w:rsidRPr="003600BD">
              <w:rPr>
                <w:rFonts w:ascii="TH SarabunIT๙" w:hAnsi="TH SarabunIT๙" w:cs="TH SarabunIT๙"/>
                <w:sz w:val="28"/>
              </w:rPr>
              <w:t>S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0464F0" w:rsidRPr="003600BD" w:rsidRDefault="000464F0" w:rsidP="002622CF">
            <w:pPr>
              <w:rPr>
                <w:rFonts w:ascii="TH SarabunIT๙" w:hAnsi="TH SarabunIT๙" w:cs="TH SarabunIT๙"/>
                <w:spacing w:val="-6"/>
                <w:sz w:val="28"/>
              </w:rPr>
            </w:pPr>
            <w:r w:rsidRPr="003600BD">
              <w:rPr>
                <w:rFonts w:ascii="TH SarabunIT๙" w:hAnsi="TH SarabunIT๙" w:cs="TH SarabunIT๙"/>
                <w:spacing w:val="-6"/>
                <w:sz w:val="28"/>
              </w:rPr>
              <w:t>3</w:t>
            </w:r>
            <w:r w:rsidRPr="003600BD">
              <w:rPr>
                <w:rFonts w:ascii="TH SarabunIT๙" w:hAnsi="TH SarabunIT๙" w:cs="TH SarabunIT๙"/>
                <w:spacing w:val="-6"/>
                <w:sz w:val="28"/>
                <w:cs/>
              </w:rPr>
              <w:t>.</w:t>
            </w:r>
            <w:r w:rsidR="00F71736" w:rsidRPr="003600BD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</w:t>
            </w:r>
            <w:r w:rsidRPr="003600BD">
              <w:rPr>
                <w:rFonts w:ascii="TH SarabunIT๙" w:hAnsi="TH SarabunIT๙" w:cs="TH SarabunIT๙"/>
                <w:spacing w:val="-6"/>
                <w:sz w:val="28"/>
              </w:rPr>
              <w:t>Lie and presentation</w:t>
            </w:r>
          </w:p>
          <w:p w:rsidR="000464F0" w:rsidRPr="003600BD" w:rsidRDefault="000464F0" w:rsidP="002622CF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3600BD">
              <w:rPr>
                <w:rFonts w:ascii="TH SarabunIT๙" w:hAnsi="TH SarabunIT๙" w:cs="TH SarabunIT๙"/>
                <w:spacing w:val="-10"/>
                <w:sz w:val="28"/>
              </w:rPr>
              <w:lastRenderedPageBreak/>
              <w:t>4</w:t>
            </w:r>
            <w:r w:rsidRPr="003600BD">
              <w:rPr>
                <w:rFonts w:ascii="TH SarabunIT๙" w:hAnsi="TH SarabunIT๙" w:cs="TH SarabunIT๙"/>
                <w:spacing w:val="-10"/>
                <w:sz w:val="28"/>
                <w:cs/>
              </w:rPr>
              <w:t>.</w:t>
            </w:r>
            <w:r w:rsidR="00F71736" w:rsidRPr="003600BD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 </w:t>
            </w:r>
            <w:r w:rsidRPr="003600BD">
              <w:rPr>
                <w:rFonts w:ascii="TH SarabunIT๙" w:hAnsi="TH SarabunIT๙" w:cs="TH SarabunIT๙"/>
                <w:spacing w:val="-10"/>
                <w:sz w:val="28"/>
              </w:rPr>
              <w:t>Number of fetuses</w:t>
            </w:r>
          </w:p>
          <w:p w:rsidR="000464F0" w:rsidRPr="003600BD" w:rsidRDefault="000464F0" w:rsidP="00F717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600BD">
              <w:rPr>
                <w:rFonts w:ascii="TH SarabunIT๙" w:hAnsi="TH SarabunIT๙" w:cs="TH SarabunIT๙"/>
                <w:sz w:val="28"/>
              </w:rPr>
              <w:t>5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3600B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600BD">
              <w:rPr>
                <w:rFonts w:ascii="TH SarabunIT๙" w:hAnsi="TH SarabunIT๙" w:cs="TH SarabunIT๙"/>
                <w:sz w:val="28"/>
              </w:rPr>
              <w:t xml:space="preserve">Gestational age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3600BD">
              <w:rPr>
                <w:rFonts w:ascii="TH SarabunIT๙" w:hAnsi="TH SarabunIT๙" w:cs="TH SarabunIT๙"/>
                <w:sz w:val="28"/>
              </w:rPr>
              <w:t>Term, preterm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311" w:type="dxa"/>
          </w:tcPr>
          <w:p w:rsidR="002622CF" w:rsidRPr="003600BD" w:rsidRDefault="002622CF" w:rsidP="00E905A2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600BD" w:rsidRDefault="003600BD" w:rsidP="003600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600BD" w:rsidRDefault="003600BD" w:rsidP="003600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57F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กำกับ ติดตาม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1757F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757F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การวิเคราะห์สถานการณ์การผ่าตัดคลอดในโรงพยาบาลที่สูงขึ้นโดยใช้ </w:t>
      </w:r>
      <w:r w:rsidRPr="003600BD">
        <w:rPr>
          <w:rFonts w:ascii="TH SarabunPSK" w:hAnsi="TH SarabunPSK" w:cs="TH SarabunPSK"/>
          <w:b/>
          <w:bCs/>
          <w:sz w:val="32"/>
          <w:szCs w:val="32"/>
        </w:rPr>
        <w:t>Robson ten group classification</w:t>
      </w:r>
      <w:r w:rsidRPr="003600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600B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(แนบรายละเอียดตัวชี้วัด (</w:t>
      </w:r>
      <w:r w:rsidRPr="003600BD">
        <w:rPr>
          <w:rFonts w:ascii="TH SarabunIT๙" w:hAnsi="TH SarabunIT๙" w:cs="TH SarabunIT๙"/>
          <w:b/>
          <w:bCs/>
          <w:i/>
          <w:iCs/>
          <w:sz w:val="32"/>
          <w:szCs w:val="32"/>
        </w:rPr>
        <w:t>Template</w:t>
      </w:r>
      <w:r w:rsidRPr="003600B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))</w:t>
      </w:r>
    </w:p>
    <w:p w:rsidR="002622CF" w:rsidRPr="003600BD" w:rsidRDefault="006F325E" w:rsidP="003600B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600BD">
        <w:rPr>
          <w:rFonts w:ascii="TH SarabunIT๙" w:hAnsi="TH SarabunIT๙" w:cs="TH SarabunIT๙"/>
          <w:b/>
          <w:bCs/>
          <w:sz w:val="32"/>
          <w:szCs w:val="32"/>
        </w:rPr>
        <w:t>Small Success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2188"/>
        <w:gridCol w:w="2206"/>
        <w:gridCol w:w="2268"/>
      </w:tblGrid>
      <w:tr w:rsidR="002622CF" w:rsidRPr="003600BD" w:rsidTr="003600BD">
        <w:trPr>
          <w:tblHeader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2CF" w:rsidRPr="003600BD" w:rsidRDefault="002622CF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รอบ 3 เดือน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2CF" w:rsidRPr="003600BD" w:rsidRDefault="002622CF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รอบ 6 เดือน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2CF" w:rsidRPr="003600BD" w:rsidRDefault="002622CF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รอบ 9 เดือน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2CF" w:rsidRPr="003600BD" w:rsidRDefault="002622CF" w:rsidP="005C0AC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รอบ 12 เดือน</w:t>
            </w:r>
          </w:p>
        </w:tc>
      </w:tr>
      <w:tr w:rsidR="002622CF" w:rsidRPr="003600BD" w:rsidTr="003600BD">
        <w:trPr>
          <w:trHeight w:val="17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2CF" w:rsidRPr="003600BD" w:rsidRDefault="006F325E" w:rsidP="006F32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A506F2" w:rsidRPr="003600BD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 xml:space="preserve">มีการจัดตั้งคณะกรรมการพัฒนาระบบบริการสุขภาพสาขาสูติ-นรีเวชกรรม ระดับจังหวัด/เขตสุขภาพ เพื่อทำบทบาทหน้าที่ในการกำหนดกรอบและแนวทางพัฒนาระบบบริการสุขภาพสาขาสูติ-นรีเวชกรรม มีการศึกษารูปแบบของ </w:t>
            </w:r>
            <w:r w:rsidRPr="003600BD">
              <w:rPr>
                <w:rFonts w:ascii="TH SarabunIT๙" w:hAnsi="TH SarabunIT๙" w:cs="TH SarabunIT๙"/>
                <w:sz w:val="28"/>
              </w:rPr>
              <w:t>Robson ten group classification</w:t>
            </w:r>
          </w:p>
          <w:p w:rsidR="006F325E" w:rsidRPr="003600BD" w:rsidRDefault="006F325E" w:rsidP="006F32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</w:rPr>
              <w:t>2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506F2" w:rsidRPr="003600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 xml:space="preserve">มีการจัดทำแผนพัฒนาระบบบริการสุขภาพ สาขาสูติ-นรีเวชกรรม โรงพยาบาลระดับ </w:t>
            </w:r>
            <w:r w:rsidRPr="003600BD">
              <w:rPr>
                <w:rFonts w:ascii="TH SarabunIT๙" w:hAnsi="TH SarabunIT๙" w:cs="TH SarabunIT๙"/>
                <w:sz w:val="28"/>
              </w:rPr>
              <w:t xml:space="preserve">M2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 xml:space="preserve">ขึ้นไปมีการจัดกลุ่มผู้ที่ได้รับการผ่าตัดคลอด และการคลอดทางช่องคลอด ในรูปแบบ </w:t>
            </w:r>
            <w:r w:rsidRPr="003600BD">
              <w:rPr>
                <w:rFonts w:ascii="TH SarabunIT๙" w:hAnsi="TH SarabunIT๙" w:cs="TH SarabunIT๙"/>
                <w:sz w:val="28"/>
              </w:rPr>
              <w:t>Robson ten group classification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42D" w:rsidRPr="003600BD" w:rsidRDefault="00A4642D" w:rsidP="00A464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ดำเนินการข้อที่ 1-2</w:t>
            </w:r>
          </w:p>
          <w:p w:rsidR="002622CF" w:rsidRPr="003600BD" w:rsidRDefault="00A4642D" w:rsidP="00A4642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3.</w:t>
            </w:r>
            <w:r w:rsidR="00A506F2" w:rsidRPr="003600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 xml:space="preserve">มีระบบสนับสนุนทรัพยากร คน เงิน ของ เพื่อพัฒนาศักยภาพ มีการนำ </w:t>
            </w:r>
            <w:r w:rsidRPr="003600BD">
              <w:rPr>
                <w:rFonts w:ascii="TH SarabunIT๙" w:hAnsi="TH SarabunIT๙" w:cs="TH SarabunIT๙"/>
                <w:sz w:val="28"/>
              </w:rPr>
              <w:t xml:space="preserve">Robson ten group classification </w:t>
            </w:r>
            <w:r w:rsidRPr="003600BD">
              <w:rPr>
                <w:rFonts w:ascii="TH SarabunIT๙" w:hAnsi="TH SarabunIT๙" w:cs="TH SarabunIT๙"/>
                <w:sz w:val="28"/>
                <w:cs/>
              </w:rPr>
              <w:t>มาใช้ในการวิเคราะห์อัตราผ่าตัดคลอดที่สูงขึ้น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42D" w:rsidRPr="003600BD" w:rsidRDefault="00A4642D" w:rsidP="00A464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ดำเนินการข้อที่ 1-3</w:t>
            </w:r>
          </w:p>
          <w:p w:rsidR="002622CF" w:rsidRPr="003600BD" w:rsidRDefault="002622CF" w:rsidP="00A464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</w:rPr>
              <w:t>4</w:t>
            </w:r>
            <w:r w:rsidR="00A4642D" w:rsidRPr="003600B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A506F2" w:rsidRPr="003600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4642D" w:rsidRPr="003600BD">
              <w:rPr>
                <w:rFonts w:ascii="TH SarabunIT๙" w:hAnsi="TH SarabunIT๙" w:cs="TH SarabunIT๙"/>
                <w:sz w:val="28"/>
                <w:cs/>
              </w:rPr>
              <w:t xml:space="preserve">มีการใช้ประโยชน์จากข้อมูล </w:t>
            </w:r>
            <w:r w:rsidR="00A4642D" w:rsidRPr="003600BD">
              <w:rPr>
                <w:rFonts w:ascii="TH SarabunIT๙" w:hAnsi="TH SarabunIT๙" w:cs="TH SarabunIT๙"/>
                <w:sz w:val="28"/>
              </w:rPr>
              <w:t xml:space="preserve">Robson ten group classification </w:t>
            </w:r>
            <w:r w:rsidR="00A4642D" w:rsidRPr="003600BD">
              <w:rPr>
                <w:rFonts w:ascii="TH SarabunIT๙" w:hAnsi="TH SarabunIT๙" w:cs="TH SarabunIT๙"/>
                <w:sz w:val="28"/>
                <w:cs/>
              </w:rPr>
              <w:t>และร่วมกันแก้ไขปัญหาอัตราผ่าตัดคลอดที่สูงขึ้น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42D" w:rsidRPr="003600BD" w:rsidRDefault="00A4642D" w:rsidP="00A4642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  <w:cs/>
              </w:rPr>
              <w:t>ดำเนินการข้อที่ 1-4</w:t>
            </w:r>
          </w:p>
          <w:p w:rsidR="002622CF" w:rsidRPr="003600BD" w:rsidRDefault="002622CF" w:rsidP="00A4642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600BD">
              <w:rPr>
                <w:rFonts w:ascii="TH SarabunIT๙" w:hAnsi="TH SarabunIT๙" w:cs="TH SarabunIT๙"/>
                <w:sz w:val="28"/>
              </w:rPr>
              <w:t>5</w:t>
            </w:r>
            <w:r w:rsidR="00A4642D" w:rsidRPr="003600B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="00A506F2" w:rsidRPr="003600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4642D" w:rsidRPr="003600BD">
              <w:rPr>
                <w:rFonts w:ascii="TH SarabunIT๙" w:hAnsi="TH SarabunIT๙" w:cs="TH SarabunIT๙"/>
                <w:sz w:val="28"/>
                <w:cs/>
              </w:rPr>
              <w:t>วิเคราะห์และสรุปรายงานผลการดำเนินงานตามตัวชี้วัด เสนอผู้บริหาร</w:t>
            </w:r>
          </w:p>
        </w:tc>
      </w:tr>
    </w:tbl>
    <w:p w:rsidR="002622CF" w:rsidRPr="003600BD" w:rsidRDefault="002622CF" w:rsidP="00FA796E">
      <w:pPr>
        <w:rPr>
          <w:rFonts w:ascii="TH SarabunIT๙" w:hAnsi="TH SarabunIT๙" w:cs="TH SarabunIT๙"/>
          <w:cs/>
        </w:rPr>
      </w:pPr>
    </w:p>
    <w:p w:rsidR="000D13F9" w:rsidRPr="003600BD" w:rsidRDefault="000D13F9" w:rsidP="00FA796E">
      <w:pPr>
        <w:rPr>
          <w:rFonts w:ascii="TH SarabunIT๙" w:hAnsi="TH SarabunIT๙" w:cs="TH SarabunIT๙"/>
        </w:rPr>
      </w:pPr>
    </w:p>
    <w:p w:rsidR="000D13F9" w:rsidRPr="003600BD" w:rsidRDefault="000D13F9" w:rsidP="00FA796E">
      <w:pPr>
        <w:rPr>
          <w:rFonts w:ascii="TH SarabunIT๙" w:hAnsi="TH SarabunIT๙" w:cs="TH SarabunIT๙"/>
        </w:rPr>
      </w:pPr>
    </w:p>
    <w:sectPr w:rsidR="000D13F9" w:rsidRPr="003600BD" w:rsidSect="009B1FED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7BD" w:rsidRDefault="008927BD" w:rsidP="001C44E7">
      <w:pPr>
        <w:spacing w:after="0" w:line="240" w:lineRule="auto"/>
      </w:pPr>
      <w:r>
        <w:separator/>
      </w:r>
    </w:p>
  </w:endnote>
  <w:endnote w:type="continuationSeparator" w:id="0">
    <w:p w:rsidR="008927BD" w:rsidRDefault="008927BD" w:rsidP="001C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0BD" w:rsidRPr="003600BD" w:rsidRDefault="003600BD" w:rsidP="003600BD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600BD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7BD" w:rsidRDefault="008927BD" w:rsidP="001C44E7">
      <w:pPr>
        <w:spacing w:after="0" w:line="240" w:lineRule="auto"/>
      </w:pPr>
      <w:r>
        <w:separator/>
      </w:r>
    </w:p>
  </w:footnote>
  <w:footnote w:type="continuationSeparator" w:id="0">
    <w:p w:rsidR="008927BD" w:rsidRDefault="008927BD" w:rsidP="001C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64388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B1FED" w:rsidRPr="009B1FED" w:rsidRDefault="009B1FED" w:rsidP="009B1FED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9B1FE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B1FED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9B1FE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B1FED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546</w:t>
        </w:r>
        <w:r w:rsidRPr="009B1FED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C4296"/>
    <w:multiLevelType w:val="hybridMultilevel"/>
    <w:tmpl w:val="DCE2790E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75944"/>
    <w:multiLevelType w:val="hybridMultilevel"/>
    <w:tmpl w:val="E118002C"/>
    <w:lvl w:ilvl="0" w:tplc="6B32CCF8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86A61"/>
    <w:multiLevelType w:val="hybridMultilevel"/>
    <w:tmpl w:val="9BB61D28"/>
    <w:lvl w:ilvl="0" w:tplc="D3BA1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94F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745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A78E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E506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8341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3CCE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4C3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D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477D4C6B"/>
    <w:multiLevelType w:val="hybridMultilevel"/>
    <w:tmpl w:val="ABD2342C"/>
    <w:lvl w:ilvl="0" w:tplc="B1B0565E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77FFC"/>
    <w:multiLevelType w:val="hybridMultilevel"/>
    <w:tmpl w:val="331E6E76"/>
    <w:lvl w:ilvl="0" w:tplc="0409000F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D7E0A"/>
    <w:multiLevelType w:val="hybridMultilevel"/>
    <w:tmpl w:val="BACA7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FE74E6"/>
    <w:multiLevelType w:val="hybridMultilevel"/>
    <w:tmpl w:val="60FCFE56"/>
    <w:lvl w:ilvl="0" w:tplc="A3CE870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F1B"/>
    <w:rsid w:val="000464F0"/>
    <w:rsid w:val="00052444"/>
    <w:rsid w:val="00053BD4"/>
    <w:rsid w:val="0008640A"/>
    <w:rsid w:val="00094321"/>
    <w:rsid w:val="000C1B66"/>
    <w:rsid w:val="000C216F"/>
    <w:rsid w:val="000D06E7"/>
    <w:rsid w:val="000D08CA"/>
    <w:rsid w:val="000D13F9"/>
    <w:rsid w:val="00100553"/>
    <w:rsid w:val="00101CE2"/>
    <w:rsid w:val="00131651"/>
    <w:rsid w:val="0014004D"/>
    <w:rsid w:val="001757F5"/>
    <w:rsid w:val="001C39D0"/>
    <w:rsid w:val="001C44E7"/>
    <w:rsid w:val="001F3ADE"/>
    <w:rsid w:val="00222370"/>
    <w:rsid w:val="00240BF2"/>
    <w:rsid w:val="00242395"/>
    <w:rsid w:val="00256FBD"/>
    <w:rsid w:val="00260670"/>
    <w:rsid w:val="002622CF"/>
    <w:rsid w:val="00281FB1"/>
    <w:rsid w:val="002E0D6C"/>
    <w:rsid w:val="003103EF"/>
    <w:rsid w:val="00352D9A"/>
    <w:rsid w:val="00353A00"/>
    <w:rsid w:val="003600BD"/>
    <w:rsid w:val="003603D8"/>
    <w:rsid w:val="00385925"/>
    <w:rsid w:val="004056F7"/>
    <w:rsid w:val="00452EC4"/>
    <w:rsid w:val="004561BA"/>
    <w:rsid w:val="004767A3"/>
    <w:rsid w:val="00477FEB"/>
    <w:rsid w:val="004820EE"/>
    <w:rsid w:val="004F78EA"/>
    <w:rsid w:val="0050068A"/>
    <w:rsid w:val="005308D3"/>
    <w:rsid w:val="00565114"/>
    <w:rsid w:val="00573451"/>
    <w:rsid w:val="005847C7"/>
    <w:rsid w:val="005A6029"/>
    <w:rsid w:val="005B5A0A"/>
    <w:rsid w:val="005C0AC7"/>
    <w:rsid w:val="005C4ACC"/>
    <w:rsid w:val="005C6F1B"/>
    <w:rsid w:val="005E17D6"/>
    <w:rsid w:val="00605BE2"/>
    <w:rsid w:val="00635645"/>
    <w:rsid w:val="00691CEF"/>
    <w:rsid w:val="006B1EAA"/>
    <w:rsid w:val="006B5707"/>
    <w:rsid w:val="006C4C6F"/>
    <w:rsid w:val="006F325E"/>
    <w:rsid w:val="00736356"/>
    <w:rsid w:val="007974B8"/>
    <w:rsid w:val="007A0BF2"/>
    <w:rsid w:val="007B727A"/>
    <w:rsid w:val="007D35E1"/>
    <w:rsid w:val="007F2EBD"/>
    <w:rsid w:val="007F3C0E"/>
    <w:rsid w:val="008117AE"/>
    <w:rsid w:val="00817848"/>
    <w:rsid w:val="00855424"/>
    <w:rsid w:val="00876C37"/>
    <w:rsid w:val="00891078"/>
    <w:rsid w:val="008927BD"/>
    <w:rsid w:val="008E4AFC"/>
    <w:rsid w:val="00916BC0"/>
    <w:rsid w:val="009226EF"/>
    <w:rsid w:val="00961D0E"/>
    <w:rsid w:val="00967FA3"/>
    <w:rsid w:val="0097416D"/>
    <w:rsid w:val="00974F63"/>
    <w:rsid w:val="00983D36"/>
    <w:rsid w:val="009B1FED"/>
    <w:rsid w:val="009C7DAF"/>
    <w:rsid w:val="00A17D20"/>
    <w:rsid w:val="00A4642D"/>
    <w:rsid w:val="00A506F2"/>
    <w:rsid w:val="00A554FE"/>
    <w:rsid w:val="00A57FA6"/>
    <w:rsid w:val="00A97079"/>
    <w:rsid w:val="00AD1B72"/>
    <w:rsid w:val="00AD2482"/>
    <w:rsid w:val="00AE16BB"/>
    <w:rsid w:val="00AE236D"/>
    <w:rsid w:val="00AE6560"/>
    <w:rsid w:val="00AF164E"/>
    <w:rsid w:val="00B36941"/>
    <w:rsid w:val="00B45B04"/>
    <w:rsid w:val="00BC19C3"/>
    <w:rsid w:val="00BD7A82"/>
    <w:rsid w:val="00C066C7"/>
    <w:rsid w:val="00C325CC"/>
    <w:rsid w:val="00C83966"/>
    <w:rsid w:val="00CA0FAF"/>
    <w:rsid w:val="00CB6669"/>
    <w:rsid w:val="00D043AB"/>
    <w:rsid w:val="00D112C2"/>
    <w:rsid w:val="00D44D54"/>
    <w:rsid w:val="00D70B1B"/>
    <w:rsid w:val="00D74AA5"/>
    <w:rsid w:val="00D96008"/>
    <w:rsid w:val="00DB6F0B"/>
    <w:rsid w:val="00DB7F1B"/>
    <w:rsid w:val="00DC226F"/>
    <w:rsid w:val="00DD2E7D"/>
    <w:rsid w:val="00DD4F24"/>
    <w:rsid w:val="00DE6BA3"/>
    <w:rsid w:val="00DF0FE0"/>
    <w:rsid w:val="00E02F18"/>
    <w:rsid w:val="00E25394"/>
    <w:rsid w:val="00E34EC2"/>
    <w:rsid w:val="00E8262F"/>
    <w:rsid w:val="00E905A2"/>
    <w:rsid w:val="00ED27B2"/>
    <w:rsid w:val="00EE209D"/>
    <w:rsid w:val="00EF2CA2"/>
    <w:rsid w:val="00F32B69"/>
    <w:rsid w:val="00F371DE"/>
    <w:rsid w:val="00F45DFE"/>
    <w:rsid w:val="00F53D6E"/>
    <w:rsid w:val="00F646B4"/>
    <w:rsid w:val="00F71736"/>
    <w:rsid w:val="00F80B42"/>
    <w:rsid w:val="00F83F12"/>
    <w:rsid w:val="00FA7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3600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600BD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2D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236D"/>
    <w:pPr>
      <w:ind w:left="720"/>
      <w:contextualSpacing/>
    </w:pPr>
  </w:style>
  <w:style w:type="table" w:customStyle="1" w:styleId="1">
    <w:name w:val="เส้นตาราง1"/>
    <w:basedOn w:val="a1"/>
    <w:next w:val="a4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44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2EC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C44E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1C4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C44E7"/>
    <w:rPr>
      <w:rFonts w:ascii="Calibri" w:eastAsia="Calibri" w:hAnsi="Calibri" w:cs="Cordia New"/>
    </w:rPr>
  </w:style>
  <w:style w:type="paragraph" w:styleId="HTML">
    <w:name w:val="HTML Preformatted"/>
    <w:basedOn w:val="a"/>
    <w:link w:val="HTML0"/>
    <w:uiPriority w:val="99"/>
    <w:semiHidden/>
    <w:unhideWhenUsed/>
    <w:rsid w:val="0085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855424"/>
    <w:rPr>
      <w:rFonts w:ascii="Tahoma" w:eastAsia="Times New Roman" w:hAnsi="Tahoma" w:cs="Tahoma"/>
      <w:sz w:val="20"/>
      <w:szCs w:val="20"/>
    </w:rPr>
  </w:style>
  <w:style w:type="character" w:customStyle="1" w:styleId="author">
    <w:name w:val="author"/>
    <w:basedOn w:val="a0"/>
    <w:rsid w:val="00094321"/>
  </w:style>
  <w:style w:type="character" w:customStyle="1" w:styleId="articletitle">
    <w:name w:val="articletitle"/>
    <w:basedOn w:val="a0"/>
    <w:rsid w:val="00094321"/>
  </w:style>
  <w:style w:type="character" w:customStyle="1" w:styleId="othertitle">
    <w:name w:val="othertitle"/>
    <w:basedOn w:val="a0"/>
    <w:rsid w:val="00094321"/>
  </w:style>
  <w:style w:type="character" w:customStyle="1" w:styleId="vol">
    <w:name w:val="vol"/>
    <w:basedOn w:val="a0"/>
    <w:rsid w:val="00094321"/>
  </w:style>
  <w:style w:type="character" w:customStyle="1" w:styleId="citedissue">
    <w:name w:val="citedissue"/>
    <w:basedOn w:val="a0"/>
    <w:rsid w:val="00094321"/>
  </w:style>
  <w:style w:type="character" w:styleId="a9">
    <w:name w:val="Hyperlink"/>
    <w:basedOn w:val="a0"/>
    <w:uiPriority w:val="99"/>
    <w:unhideWhenUsed/>
    <w:rsid w:val="001757F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7F5"/>
    <w:rPr>
      <w:color w:val="808080"/>
      <w:shd w:val="clear" w:color="auto" w:fill="E6E6E6"/>
    </w:rPr>
  </w:style>
  <w:style w:type="paragraph" w:styleId="aa">
    <w:name w:val="Balloon Text"/>
    <w:basedOn w:val="a"/>
    <w:link w:val="ab"/>
    <w:uiPriority w:val="99"/>
    <w:semiHidden/>
    <w:unhideWhenUsed/>
    <w:rsid w:val="003600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600BD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90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5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9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0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ds11</dc:creator>
  <cp:lastModifiedBy>Corporate Edition</cp:lastModifiedBy>
  <cp:revision>5</cp:revision>
  <dcterms:created xsi:type="dcterms:W3CDTF">2017-11-30T08:48:00Z</dcterms:created>
  <dcterms:modified xsi:type="dcterms:W3CDTF">2017-12-13T08:40:00Z</dcterms:modified>
</cp:coreProperties>
</file>